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205F2F">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ED55E2">
        <w:rPr>
          <w:rFonts w:ascii="Arial" w:hAnsi="Arial" w:cs="Arial"/>
          <w:b/>
          <w:bCs/>
          <w:shadow/>
          <w:sz w:val="28"/>
        </w:rPr>
        <w:t>Urology/Genitourinary Surgery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Pr="004E6909" w:rsidRDefault="00BD798A" w:rsidP="00272DA8">
      <w:pPr>
        <w:rPr>
          <w:rFonts w:cs="Times New Roman"/>
          <w:bCs/>
        </w:rPr>
      </w:pPr>
    </w:p>
    <w:p w:rsidR="00272DA8" w:rsidRPr="00AD21CD" w:rsidRDefault="00272DA8" w:rsidP="009B46C5">
      <w:pPr>
        <w:ind w:left="720" w:hanging="720"/>
        <w:jc w:val="both"/>
        <w:rPr>
          <w:rFonts w:cs="Times New Roman"/>
          <w:bCs/>
        </w:rPr>
      </w:pPr>
      <w:r w:rsidRPr="00AD21CD">
        <w:rPr>
          <w:rFonts w:cs="Times New Roman"/>
          <w:bCs/>
        </w:rPr>
        <w:t xml:space="preserve">4. </w:t>
      </w:r>
      <w:r w:rsidR="00AD21CD" w:rsidRPr="00AD21CD">
        <w:rPr>
          <w:rFonts w:cs="Times New Roman"/>
          <w:bCs/>
        </w:rPr>
        <w:tab/>
      </w:r>
      <w:r w:rsidR="009B46C5" w:rsidRPr="009B46C5">
        <w:rPr>
          <w:rFonts w:cs="Times New Roman"/>
          <w:bCs/>
        </w:rPr>
        <w:t xml:space="preserve">Total Teachers available in the Department: </w:t>
      </w:r>
      <w:r w:rsidR="009B46C5" w:rsidRPr="009B46C5">
        <w:rPr>
          <w:rFonts w:cs="Times New Roman"/>
          <w:bCs/>
        </w:rPr>
        <w:tab/>
        <w:t xml:space="preserve">(Count only those who have Super-speciality degree in </w:t>
      </w:r>
      <w:r w:rsidR="004E6909" w:rsidRPr="004E6909">
        <w:rPr>
          <w:rFonts w:cs="Times New Roman"/>
          <w:bCs/>
        </w:rPr>
        <w:t>Urology/Genitourinary Surgery</w:t>
      </w:r>
      <w:r w:rsidR="009B46C5" w:rsidRPr="009B46C5">
        <w:rPr>
          <w:rFonts w:cs="Times New Roman"/>
          <w:bCs/>
        </w:rPr>
        <w:t xml:space="preserve">or 2 years special training in </w:t>
      </w:r>
      <w:r w:rsidR="004E6909" w:rsidRPr="004E6909">
        <w:rPr>
          <w:rFonts w:cs="Times New Roman"/>
          <w:bCs/>
        </w:rPr>
        <w:t>Urology/Genitourinary Surgery</w:t>
      </w:r>
      <w:r w:rsidR="009B46C5" w:rsidRPr="009B46C5">
        <w:rPr>
          <w:rFonts w:cs="Times New Roman"/>
          <w:bCs/>
        </w:rPr>
        <w:t>before joining the department)</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272DA8" w:rsidRDefault="00A5427C" w:rsidP="00272DA8">
      <w:pPr>
        <w:rPr>
          <w:rFonts w:cs="Times New Roman"/>
        </w:rPr>
      </w:pPr>
      <w:r w:rsidRPr="00A5427C">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1A5FB8" w:rsidRDefault="001A5FB8"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990" w:type="dxa"/>
        <w:tblInd w:w="648" w:type="dxa"/>
        <w:tblLook w:val="04A0"/>
      </w:tblPr>
      <w:tblGrid>
        <w:gridCol w:w="903"/>
        <w:gridCol w:w="3957"/>
        <w:gridCol w:w="2250"/>
        <w:gridCol w:w="2880"/>
      </w:tblGrid>
      <w:tr w:rsidR="001F2FDF" w:rsidRPr="007926B4" w:rsidTr="002E6A32">
        <w:tc>
          <w:tcPr>
            <w:tcW w:w="903" w:type="dxa"/>
            <w:vMerge w:val="restart"/>
          </w:tcPr>
          <w:p w:rsidR="001F2FDF" w:rsidRPr="007926B4" w:rsidRDefault="001F2FDF" w:rsidP="00AA5FC7">
            <w:pPr>
              <w:pStyle w:val="NoSpacing"/>
            </w:pPr>
            <w:r>
              <w:t xml:space="preserve">S.no. </w:t>
            </w:r>
          </w:p>
        </w:tc>
        <w:tc>
          <w:tcPr>
            <w:tcW w:w="3957" w:type="dxa"/>
            <w:vMerge w:val="restart"/>
          </w:tcPr>
          <w:p w:rsidR="001F2FDF" w:rsidRPr="007926B4" w:rsidRDefault="001F2FDF" w:rsidP="00AA5FC7">
            <w:pPr>
              <w:pStyle w:val="NoSpacing"/>
            </w:pPr>
            <w:r w:rsidRPr="007926B4">
              <w:t>Parameter</w:t>
            </w:r>
          </w:p>
        </w:tc>
        <w:tc>
          <w:tcPr>
            <w:tcW w:w="5130" w:type="dxa"/>
            <w:gridSpan w:val="2"/>
          </w:tcPr>
          <w:p w:rsidR="001F2FDF" w:rsidRDefault="001F2FDF" w:rsidP="00AA5FC7">
            <w:pPr>
              <w:pStyle w:val="NoSpacing"/>
            </w:pPr>
            <w:r>
              <w:t xml:space="preserve">Department of </w:t>
            </w:r>
            <w:r w:rsidR="00ED55E2">
              <w:t>Urology/Genitourinary Surgery</w:t>
            </w:r>
          </w:p>
          <w:p w:rsidR="001F2FDF" w:rsidRDefault="001F2FDF" w:rsidP="00AA5FC7">
            <w:pPr>
              <w:pStyle w:val="NoSpacing"/>
            </w:pPr>
          </w:p>
        </w:tc>
      </w:tr>
      <w:tr w:rsidR="001F2FDF" w:rsidRPr="007926B4" w:rsidTr="002E6A32">
        <w:tc>
          <w:tcPr>
            <w:tcW w:w="903" w:type="dxa"/>
            <w:vMerge/>
          </w:tcPr>
          <w:p w:rsidR="001F2FDF" w:rsidRPr="007926B4" w:rsidRDefault="001F2FDF" w:rsidP="00AA5FC7">
            <w:pPr>
              <w:pStyle w:val="NoSpacing"/>
            </w:pPr>
          </w:p>
        </w:tc>
        <w:tc>
          <w:tcPr>
            <w:tcW w:w="3957" w:type="dxa"/>
            <w:vMerge/>
          </w:tcPr>
          <w:p w:rsidR="001F2FDF" w:rsidRPr="007926B4" w:rsidRDefault="001F2FDF" w:rsidP="00AA5FC7">
            <w:pPr>
              <w:pStyle w:val="NoSpacing"/>
            </w:pPr>
          </w:p>
        </w:tc>
        <w:tc>
          <w:tcPr>
            <w:tcW w:w="2250" w:type="dxa"/>
          </w:tcPr>
          <w:p w:rsidR="001F2FDF" w:rsidRPr="00AD21CD" w:rsidRDefault="001F2FDF" w:rsidP="00AA5FC7">
            <w:pPr>
              <w:pStyle w:val="NoSpacing"/>
            </w:pPr>
            <w:r w:rsidRPr="00AD21CD">
              <w:rPr>
                <w:sz w:val="22"/>
                <w:szCs w:val="22"/>
              </w:rPr>
              <w:t>On the Day of Assessment</w:t>
            </w:r>
          </w:p>
        </w:tc>
        <w:tc>
          <w:tcPr>
            <w:tcW w:w="2880" w:type="dxa"/>
          </w:tcPr>
          <w:p w:rsidR="001F2FDF" w:rsidRPr="00AD21CD" w:rsidRDefault="001F2FDF" w:rsidP="00AA5FC7">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1F2FDF" w:rsidP="00AA5FC7">
            <w:pPr>
              <w:pStyle w:val="NoSpacing"/>
            </w:pPr>
            <w:r w:rsidRPr="007926B4">
              <w:t>OPD attendance upto 2 p.m.</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1F2FDF" w:rsidP="00AA5FC7">
            <w:pPr>
              <w:pStyle w:val="NoSpacing"/>
            </w:pPr>
            <w:r w:rsidRPr="007926B4">
              <w:t>New admissions</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2E6A32" w:rsidP="002E6A32">
            <w:pPr>
              <w:pStyle w:val="NoSpacing"/>
              <w:jc w:val="both"/>
            </w:pPr>
            <w:r w:rsidRPr="007926B4">
              <w:t>Total Required Beds</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2E6A32" w:rsidRPr="007926B4" w:rsidTr="002E6A32">
        <w:tc>
          <w:tcPr>
            <w:tcW w:w="903" w:type="dxa"/>
          </w:tcPr>
          <w:p w:rsidR="002E6A32" w:rsidRDefault="002E6A32" w:rsidP="00B97666">
            <w:pPr>
              <w:pStyle w:val="NoSpacing"/>
              <w:numPr>
                <w:ilvl w:val="0"/>
                <w:numId w:val="37"/>
              </w:numPr>
            </w:pPr>
          </w:p>
        </w:tc>
        <w:tc>
          <w:tcPr>
            <w:tcW w:w="3957" w:type="dxa"/>
          </w:tcPr>
          <w:p w:rsidR="002E6A32" w:rsidRPr="007926B4" w:rsidRDefault="002E6A32" w:rsidP="00AA5FC7">
            <w:pPr>
              <w:pStyle w:val="NoSpacing"/>
            </w:pPr>
            <w:r w:rsidRPr="007926B4">
              <w:t xml:space="preserve">Total Beds </w:t>
            </w:r>
            <w:r>
              <w:t xml:space="preserve">available 2 </w:t>
            </w:r>
            <w:r w:rsidRPr="007926B4">
              <w:t>occupied at 10 a.m.</w:t>
            </w:r>
          </w:p>
        </w:tc>
        <w:tc>
          <w:tcPr>
            <w:tcW w:w="2250" w:type="dxa"/>
          </w:tcPr>
          <w:p w:rsidR="002E6A32" w:rsidRPr="007926B4" w:rsidRDefault="002E6A32" w:rsidP="00AA5FC7">
            <w:pPr>
              <w:pStyle w:val="NoSpacing"/>
            </w:pPr>
          </w:p>
        </w:tc>
        <w:tc>
          <w:tcPr>
            <w:tcW w:w="2880" w:type="dxa"/>
          </w:tcPr>
          <w:p w:rsidR="002E6A32" w:rsidRPr="007926B4" w:rsidRDefault="002E6A32" w:rsidP="00AA5FC7">
            <w:pPr>
              <w:pStyle w:val="NoSpacing"/>
            </w:pP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1F2FDF" w:rsidP="00AA5FC7">
            <w:pPr>
              <w:pStyle w:val="NoSpacing"/>
            </w:pPr>
            <w:r w:rsidRPr="007926B4">
              <w:t>Bed Occupancy at 10 a.m. (%)</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94580F" w:rsidRPr="007926B4" w:rsidTr="002E6A32">
        <w:tc>
          <w:tcPr>
            <w:tcW w:w="903" w:type="dxa"/>
            <w:vMerge w:val="restart"/>
          </w:tcPr>
          <w:p w:rsidR="0094580F" w:rsidRDefault="0094580F" w:rsidP="00B97666">
            <w:pPr>
              <w:pStyle w:val="NoSpacing"/>
              <w:numPr>
                <w:ilvl w:val="0"/>
                <w:numId w:val="37"/>
              </w:numPr>
            </w:pPr>
          </w:p>
        </w:tc>
        <w:tc>
          <w:tcPr>
            <w:tcW w:w="3957" w:type="dxa"/>
            <w:vMerge w:val="restart"/>
          </w:tcPr>
          <w:p w:rsidR="0094580F" w:rsidRPr="007926B4" w:rsidRDefault="0094580F" w:rsidP="00AA5FC7">
            <w:pPr>
              <w:pStyle w:val="NoSpacing"/>
            </w:pPr>
            <w:r>
              <w:t>Total number of surgeries</w:t>
            </w:r>
          </w:p>
          <w:p w:rsidR="0094580F" w:rsidRPr="007926B4" w:rsidRDefault="0094580F" w:rsidP="002E6A32">
            <w:pPr>
              <w:pStyle w:val="NoSpacing"/>
              <w:numPr>
                <w:ilvl w:val="0"/>
                <w:numId w:val="26"/>
              </w:numPr>
            </w:pPr>
            <w:r>
              <w:t xml:space="preserve">Total no of major operations </w:t>
            </w:r>
          </w:p>
          <w:p w:rsidR="0094580F" w:rsidRPr="007926B4" w:rsidRDefault="0094580F" w:rsidP="007475D6">
            <w:pPr>
              <w:pStyle w:val="NoSpacing"/>
              <w:numPr>
                <w:ilvl w:val="0"/>
                <w:numId w:val="26"/>
              </w:numPr>
              <w:jc w:val="both"/>
            </w:pPr>
            <w:r>
              <w:t xml:space="preserve">Total number of minor operations </w:t>
            </w:r>
          </w:p>
        </w:tc>
        <w:tc>
          <w:tcPr>
            <w:tcW w:w="2250" w:type="dxa"/>
          </w:tcPr>
          <w:p w:rsidR="0094580F" w:rsidRPr="007926B4" w:rsidRDefault="0094580F" w:rsidP="00AA5FC7">
            <w:pPr>
              <w:pStyle w:val="NoSpacing"/>
            </w:pPr>
          </w:p>
        </w:tc>
        <w:tc>
          <w:tcPr>
            <w:tcW w:w="2880" w:type="dxa"/>
          </w:tcPr>
          <w:p w:rsidR="0094580F" w:rsidRPr="007926B4" w:rsidRDefault="0094580F" w:rsidP="00AA5FC7">
            <w:pPr>
              <w:pStyle w:val="NoSpacing"/>
            </w:pPr>
          </w:p>
        </w:tc>
      </w:tr>
      <w:tr w:rsidR="0094580F" w:rsidRPr="007926B4" w:rsidTr="002E6A32">
        <w:tc>
          <w:tcPr>
            <w:tcW w:w="903" w:type="dxa"/>
            <w:vMerge/>
          </w:tcPr>
          <w:p w:rsidR="0094580F" w:rsidRDefault="0094580F" w:rsidP="00B97666">
            <w:pPr>
              <w:pStyle w:val="NoSpacing"/>
              <w:numPr>
                <w:ilvl w:val="0"/>
                <w:numId w:val="37"/>
              </w:numPr>
            </w:pPr>
          </w:p>
        </w:tc>
        <w:tc>
          <w:tcPr>
            <w:tcW w:w="3957" w:type="dxa"/>
            <w:vMerge/>
          </w:tcPr>
          <w:p w:rsidR="0094580F" w:rsidRPr="007926B4" w:rsidRDefault="0094580F" w:rsidP="007475D6">
            <w:pPr>
              <w:pStyle w:val="NoSpacing"/>
              <w:numPr>
                <w:ilvl w:val="0"/>
                <w:numId w:val="26"/>
              </w:numPr>
              <w:jc w:val="both"/>
            </w:pPr>
          </w:p>
        </w:tc>
        <w:tc>
          <w:tcPr>
            <w:tcW w:w="2250" w:type="dxa"/>
          </w:tcPr>
          <w:p w:rsidR="0094580F" w:rsidRPr="007926B4" w:rsidRDefault="0094580F" w:rsidP="00AA5FC7">
            <w:pPr>
              <w:pStyle w:val="NoSpacing"/>
            </w:pPr>
          </w:p>
        </w:tc>
        <w:tc>
          <w:tcPr>
            <w:tcW w:w="2880" w:type="dxa"/>
          </w:tcPr>
          <w:p w:rsidR="0094580F" w:rsidRPr="007926B4" w:rsidRDefault="0094580F" w:rsidP="00AA5FC7">
            <w:pPr>
              <w:pStyle w:val="NoSpacing"/>
            </w:pPr>
          </w:p>
        </w:tc>
      </w:tr>
      <w:tr w:rsidR="0094580F" w:rsidRPr="007926B4" w:rsidTr="002E6A32">
        <w:tc>
          <w:tcPr>
            <w:tcW w:w="903" w:type="dxa"/>
            <w:vMerge/>
          </w:tcPr>
          <w:p w:rsidR="0094580F" w:rsidRDefault="0094580F" w:rsidP="00B97666">
            <w:pPr>
              <w:pStyle w:val="NoSpacing"/>
              <w:numPr>
                <w:ilvl w:val="0"/>
                <w:numId w:val="37"/>
              </w:numPr>
            </w:pPr>
          </w:p>
        </w:tc>
        <w:tc>
          <w:tcPr>
            <w:tcW w:w="3957" w:type="dxa"/>
            <w:vMerge/>
          </w:tcPr>
          <w:p w:rsidR="0094580F" w:rsidRPr="007926B4" w:rsidRDefault="0094580F" w:rsidP="007475D6">
            <w:pPr>
              <w:pStyle w:val="NoSpacing"/>
              <w:numPr>
                <w:ilvl w:val="0"/>
                <w:numId w:val="26"/>
              </w:numPr>
              <w:jc w:val="both"/>
            </w:pPr>
          </w:p>
        </w:tc>
        <w:tc>
          <w:tcPr>
            <w:tcW w:w="2250" w:type="dxa"/>
          </w:tcPr>
          <w:p w:rsidR="0094580F" w:rsidRPr="007926B4" w:rsidRDefault="0094580F" w:rsidP="00AA5FC7">
            <w:pPr>
              <w:pStyle w:val="NoSpacing"/>
            </w:pPr>
          </w:p>
        </w:tc>
        <w:tc>
          <w:tcPr>
            <w:tcW w:w="2880" w:type="dxa"/>
          </w:tcPr>
          <w:p w:rsidR="0094580F" w:rsidRPr="007926B4" w:rsidRDefault="0094580F" w:rsidP="00AA5FC7">
            <w:pPr>
              <w:pStyle w:val="NoSpacing"/>
            </w:pPr>
          </w:p>
        </w:tc>
      </w:tr>
      <w:tr w:rsidR="00B97666" w:rsidRPr="007926B4" w:rsidTr="00A36A3F">
        <w:trPr>
          <w:trHeight w:val="562"/>
        </w:trPr>
        <w:tc>
          <w:tcPr>
            <w:tcW w:w="903" w:type="dxa"/>
          </w:tcPr>
          <w:p w:rsidR="00B97666" w:rsidRDefault="00B97666" w:rsidP="00B97666">
            <w:pPr>
              <w:pStyle w:val="NoSpacing"/>
              <w:numPr>
                <w:ilvl w:val="0"/>
                <w:numId w:val="37"/>
              </w:numPr>
            </w:pPr>
          </w:p>
        </w:tc>
        <w:tc>
          <w:tcPr>
            <w:tcW w:w="3957" w:type="dxa"/>
          </w:tcPr>
          <w:p w:rsidR="00B97666" w:rsidRPr="007926B4" w:rsidRDefault="00B97666" w:rsidP="00C6085E">
            <w:pPr>
              <w:pStyle w:val="NoSpacing"/>
            </w:pPr>
            <w:r>
              <w:t>Types of Surgeries :</w:t>
            </w:r>
          </w:p>
          <w:p w:rsidR="00B97666" w:rsidRPr="007926B4" w:rsidRDefault="00B97666" w:rsidP="00C6085E">
            <w:pPr>
              <w:pStyle w:val="NoSpacing"/>
            </w:pPr>
            <w:r w:rsidRPr="00FF5BCC">
              <w:rPr>
                <w:b/>
                <w:bCs/>
              </w:rPr>
              <w:t>Endourology</w:t>
            </w:r>
          </w:p>
        </w:tc>
        <w:tc>
          <w:tcPr>
            <w:tcW w:w="2250" w:type="dxa"/>
          </w:tcPr>
          <w:p w:rsidR="00B97666" w:rsidRPr="007926B4" w:rsidRDefault="00B97666" w:rsidP="00AA5FC7">
            <w:pPr>
              <w:pStyle w:val="NoSpacing"/>
            </w:pPr>
          </w:p>
        </w:tc>
        <w:tc>
          <w:tcPr>
            <w:tcW w:w="2880" w:type="dxa"/>
          </w:tcPr>
          <w:p w:rsidR="00B97666" w:rsidRPr="007926B4" w:rsidRDefault="00B9766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TURP</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TURBT</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OIU</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URSL</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C6085E">
            <w:pPr>
              <w:pStyle w:val="NoSpacing"/>
              <w:numPr>
                <w:ilvl w:val="0"/>
                <w:numId w:val="27"/>
              </w:numPr>
            </w:pPr>
            <w:r>
              <w:t>PC</w:t>
            </w:r>
            <w:r w:rsidR="00C6085E">
              <w:t>N</w:t>
            </w:r>
            <w:r>
              <w:t>L</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FF5BCC" w:rsidRDefault="00FF5BCC" w:rsidP="00FF5BCC">
            <w:pPr>
              <w:pStyle w:val="NoSpacing"/>
              <w:rPr>
                <w:b/>
                <w:bCs/>
              </w:rPr>
            </w:pPr>
            <w:r w:rsidRPr="00FF5BCC">
              <w:rPr>
                <w:b/>
                <w:bCs/>
              </w:rPr>
              <w:t>Open Surgeries</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F97AD5">
            <w:pPr>
              <w:pStyle w:val="NoSpacing"/>
              <w:numPr>
                <w:ilvl w:val="0"/>
                <w:numId w:val="28"/>
              </w:numPr>
            </w:pPr>
            <w:r>
              <w:t>Pyelolithotomy</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Ureterolithotomy</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 xml:space="preserve">Cystectomy </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Simple Nephrectomy</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Radical Nephrectomy</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 xml:space="preserve">Radical Cystectomy with Urinary diversion </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r>
              <w:t>Total / partial Penectomy</w:t>
            </w:r>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r>
              <w:t>Hypospadias Corrective Surgery</w:t>
            </w:r>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r>
              <w:t>Urethroplasty</w:t>
            </w:r>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r>
              <w:t>Emergency Genitourinary Trauma Surgery</w:t>
            </w:r>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Laparoscopic Surgery</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Lithotripsy (ESWL)</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Genital and Pelvic Reconstruction</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Kidney transplant</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USG guided Prostate biopsy</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USG guided kidney biopsy</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8F71B7" w:rsidRPr="007926B4" w:rsidTr="002E6A32">
        <w:tc>
          <w:tcPr>
            <w:tcW w:w="903" w:type="dxa"/>
          </w:tcPr>
          <w:p w:rsidR="008F71B7" w:rsidRDefault="008F71B7" w:rsidP="00FF1008">
            <w:pPr>
              <w:pStyle w:val="NoSpacing"/>
              <w:numPr>
                <w:ilvl w:val="0"/>
                <w:numId w:val="37"/>
              </w:numPr>
            </w:pPr>
          </w:p>
        </w:tc>
        <w:tc>
          <w:tcPr>
            <w:tcW w:w="3957" w:type="dxa"/>
          </w:tcPr>
          <w:p w:rsidR="008F71B7" w:rsidRDefault="008F71B7" w:rsidP="000624AA">
            <w:pPr>
              <w:pStyle w:val="NoSpacing"/>
              <w:ind w:left="789"/>
            </w:pPr>
            <w:r>
              <w:t>Emergency Genitourinary</w:t>
            </w:r>
            <w:r w:rsidR="000624AA">
              <w:t xml:space="preserve"> Trauma Surgery</w:t>
            </w:r>
          </w:p>
        </w:tc>
        <w:tc>
          <w:tcPr>
            <w:tcW w:w="2250" w:type="dxa"/>
          </w:tcPr>
          <w:p w:rsidR="008F71B7" w:rsidRPr="007926B4" w:rsidRDefault="008F71B7" w:rsidP="00AA5FC7">
            <w:pPr>
              <w:pStyle w:val="NoSpacing"/>
            </w:pPr>
          </w:p>
        </w:tc>
        <w:tc>
          <w:tcPr>
            <w:tcW w:w="2880" w:type="dxa"/>
          </w:tcPr>
          <w:p w:rsidR="008F71B7" w:rsidRPr="007926B4" w:rsidRDefault="008F71B7" w:rsidP="00AA5FC7">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AA5FC7" w:rsidRDefault="00691B26" w:rsidP="00691B26">
      <w:pPr>
        <w:rPr>
          <w:rFonts w:cs="Times New Roman"/>
          <w:i/>
          <w:iCs/>
          <w:sz w:val="4"/>
          <w:szCs w:val="4"/>
        </w:rPr>
      </w:pPr>
    </w:p>
    <w:p w:rsidR="00941AC8" w:rsidRDefault="00941AC8"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941AC8" w:rsidRDefault="00941AC8" w:rsidP="00691B26">
      <w:pPr>
        <w:tabs>
          <w:tab w:val="left" w:pos="426"/>
        </w:tabs>
        <w:rPr>
          <w:rFonts w:cs="Times New Roman"/>
          <w:b/>
          <w:bCs/>
        </w:rPr>
      </w:pPr>
    </w:p>
    <w:p w:rsidR="00CD57A7" w:rsidRDefault="00CD57A7" w:rsidP="00691B26">
      <w:pPr>
        <w:tabs>
          <w:tab w:val="left" w:pos="426"/>
        </w:tabs>
        <w:rPr>
          <w:rFonts w:cs="Times New Roman"/>
          <w:b/>
          <w:bCs/>
        </w:rPr>
      </w:pPr>
    </w:p>
    <w:p w:rsidR="00941AC8" w:rsidRDefault="00941AC8"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918" w:type="dxa"/>
        <w:tblInd w:w="720" w:type="dxa"/>
        <w:tblLook w:val="04A0"/>
      </w:tblPr>
      <w:tblGrid>
        <w:gridCol w:w="1979"/>
        <w:gridCol w:w="2179"/>
        <w:gridCol w:w="1620"/>
        <w:gridCol w:w="1621"/>
        <w:gridCol w:w="2519"/>
      </w:tblGrid>
      <w:tr w:rsidR="00691B26" w:rsidTr="00AA5FC7">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4140" w:type="dxa"/>
            <w:gridSpan w:val="2"/>
          </w:tcPr>
          <w:p w:rsidR="00691B26" w:rsidRDefault="00691B26" w:rsidP="00862B18">
            <w:pPr>
              <w:jc w:val="center"/>
              <w:rPr>
                <w:rFonts w:cs="Times New Roman"/>
                <w:b/>
              </w:rPr>
            </w:pPr>
            <w:r>
              <w:rPr>
                <w:rFonts w:cs="Times New Roman"/>
                <w:b/>
              </w:rPr>
              <w:t xml:space="preserve">Department of </w:t>
            </w:r>
            <w:r w:rsidR="00ED55E2">
              <w:rPr>
                <w:rFonts w:cs="Times New Roman"/>
                <w:b/>
              </w:rPr>
              <w:t>Urology/Genitourinary Surgery</w:t>
            </w:r>
          </w:p>
          <w:p w:rsidR="00691B26" w:rsidRDefault="00691B26" w:rsidP="00862B18">
            <w:pPr>
              <w:jc w:val="center"/>
              <w:rPr>
                <w:rFonts w:cs="Times New Roman"/>
                <w:b/>
              </w:rPr>
            </w:pPr>
          </w:p>
        </w:tc>
      </w:tr>
      <w:tr w:rsidR="00691B26" w:rsidRPr="00360F8D" w:rsidTr="00AA5FC7">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251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AA5FC7">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DA412D" w:rsidTr="00AA5FC7">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2519" w:type="dxa"/>
          </w:tcPr>
          <w:p w:rsidR="00DA412D" w:rsidRPr="00765414" w:rsidRDefault="00DA412D" w:rsidP="00DA412D">
            <w:pPr>
              <w:rPr>
                <w:rFonts w:cs="Times New Roman"/>
                <w:bCs/>
              </w:rPr>
            </w:pPr>
          </w:p>
        </w:tc>
      </w:tr>
      <w:tr w:rsidR="00691B26" w:rsidTr="00AA5FC7">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bl>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ED55E2">
        <w:rPr>
          <w:b/>
        </w:rPr>
        <w:t xml:space="preserve"> Urology/Genitourinary Surgery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4272"/>
        <w:gridCol w:w="1870"/>
        <w:gridCol w:w="1444"/>
        <w:gridCol w:w="1175"/>
      </w:tblGrid>
      <w:tr w:rsidR="00EE05DE" w:rsidTr="002714D1">
        <w:tc>
          <w:tcPr>
            <w:tcW w:w="408"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239"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98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757"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16"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2714D1">
        <w:tc>
          <w:tcPr>
            <w:tcW w:w="408" w:type="pct"/>
            <w:tcBorders>
              <w:top w:val="single" w:sz="4" w:space="0" w:color="auto"/>
              <w:left w:val="single" w:sz="4" w:space="0" w:color="auto"/>
              <w:bottom w:val="single" w:sz="4" w:space="0" w:color="auto"/>
              <w:right w:val="single" w:sz="4" w:space="0" w:color="auto"/>
            </w:tcBorders>
            <w:hideMark/>
          </w:tcPr>
          <w:p w:rsidR="00EE05DE" w:rsidRPr="002714D1" w:rsidRDefault="00EE05DE" w:rsidP="002714D1">
            <w:pPr>
              <w:pStyle w:val="ListParagraph"/>
              <w:numPr>
                <w:ilvl w:val="0"/>
                <w:numId w:val="25"/>
              </w:numPr>
              <w:spacing w:line="360" w:lineRule="auto"/>
              <w:jc w:val="center"/>
              <w:rPr>
                <w:rFonts w:cs="Times New Roman"/>
              </w:rPr>
            </w:pPr>
          </w:p>
        </w:tc>
        <w:tc>
          <w:tcPr>
            <w:tcW w:w="2239"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98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757"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2714D1">
        <w:tc>
          <w:tcPr>
            <w:tcW w:w="408" w:type="pct"/>
            <w:tcBorders>
              <w:top w:val="single" w:sz="4" w:space="0" w:color="auto"/>
              <w:left w:val="single" w:sz="4" w:space="0" w:color="auto"/>
              <w:bottom w:val="single" w:sz="4" w:space="0" w:color="auto"/>
              <w:right w:val="single" w:sz="4" w:space="0" w:color="auto"/>
            </w:tcBorders>
            <w:hideMark/>
          </w:tcPr>
          <w:p w:rsidR="00EE05DE" w:rsidRPr="002714D1" w:rsidRDefault="00EE05DE" w:rsidP="002714D1">
            <w:pPr>
              <w:pStyle w:val="ListParagraph"/>
              <w:numPr>
                <w:ilvl w:val="0"/>
                <w:numId w:val="25"/>
              </w:numPr>
              <w:spacing w:line="360" w:lineRule="auto"/>
              <w:jc w:val="center"/>
              <w:rPr>
                <w:rFonts w:cs="Times New Roman"/>
              </w:rPr>
            </w:pPr>
          </w:p>
        </w:tc>
        <w:tc>
          <w:tcPr>
            <w:tcW w:w="2239"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98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757"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hideMark/>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hideMark/>
          </w:tcPr>
          <w:p w:rsidR="00371EBE" w:rsidRPr="007926B4" w:rsidRDefault="00371EBE" w:rsidP="004330E6">
            <w:pPr>
              <w:pStyle w:val="NoSpacing"/>
            </w:pPr>
            <w:r>
              <w:t>Total number of surgeries</w:t>
            </w:r>
          </w:p>
          <w:p w:rsidR="00371EBE" w:rsidRPr="007926B4" w:rsidRDefault="00371EBE" w:rsidP="004330E6">
            <w:pPr>
              <w:pStyle w:val="NoSpacing"/>
              <w:numPr>
                <w:ilvl w:val="0"/>
                <w:numId w:val="26"/>
              </w:numPr>
            </w:pPr>
            <w:r>
              <w:t xml:space="preserve">Total no of major operations </w:t>
            </w:r>
          </w:p>
          <w:p w:rsidR="00371EBE" w:rsidRPr="007926B4" w:rsidRDefault="00371EBE" w:rsidP="004330E6">
            <w:pPr>
              <w:pStyle w:val="NoSpacing"/>
              <w:numPr>
                <w:ilvl w:val="0"/>
                <w:numId w:val="26"/>
              </w:numPr>
              <w:jc w:val="both"/>
            </w:pPr>
            <w:r>
              <w:t xml:space="preserve">Total number of minor operations </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spacing w:line="360" w:lineRule="auto"/>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FF1008" w:rsidTr="004D5D83">
        <w:trPr>
          <w:trHeight w:val="838"/>
        </w:trPr>
        <w:tc>
          <w:tcPr>
            <w:tcW w:w="408" w:type="pct"/>
            <w:tcBorders>
              <w:top w:val="single" w:sz="4" w:space="0" w:color="auto"/>
              <w:left w:val="single" w:sz="4" w:space="0" w:color="auto"/>
              <w:right w:val="single" w:sz="4" w:space="0" w:color="auto"/>
            </w:tcBorders>
            <w:hideMark/>
          </w:tcPr>
          <w:p w:rsidR="00FF1008" w:rsidRDefault="00FF1008" w:rsidP="002714D1">
            <w:pPr>
              <w:pStyle w:val="ListParagraph"/>
              <w:numPr>
                <w:ilvl w:val="0"/>
                <w:numId w:val="25"/>
              </w:numPr>
              <w:spacing w:line="360" w:lineRule="auto"/>
            </w:pPr>
          </w:p>
        </w:tc>
        <w:tc>
          <w:tcPr>
            <w:tcW w:w="2239" w:type="pct"/>
            <w:tcBorders>
              <w:top w:val="single" w:sz="4" w:space="0" w:color="auto"/>
              <w:left w:val="single" w:sz="4" w:space="0" w:color="auto"/>
              <w:right w:val="single" w:sz="4" w:space="0" w:color="auto"/>
            </w:tcBorders>
            <w:hideMark/>
          </w:tcPr>
          <w:p w:rsidR="00FF1008" w:rsidRPr="007926B4" w:rsidRDefault="00FF1008" w:rsidP="004330E6">
            <w:pPr>
              <w:pStyle w:val="NoSpacing"/>
            </w:pPr>
            <w:r>
              <w:t>Types of Surgeries :</w:t>
            </w:r>
          </w:p>
          <w:p w:rsidR="00FF1008" w:rsidRPr="007926B4" w:rsidRDefault="00FF1008" w:rsidP="004330E6">
            <w:pPr>
              <w:pStyle w:val="NoSpacing"/>
            </w:pPr>
            <w:r w:rsidRPr="00FF5BCC">
              <w:rPr>
                <w:b/>
                <w:bCs/>
              </w:rPr>
              <w:t>Endourology</w:t>
            </w:r>
          </w:p>
        </w:tc>
        <w:tc>
          <w:tcPr>
            <w:tcW w:w="980" w:type="pct"/>
            <w:tcBorders>
              <w:top w:val="single" w:sz="4" w:space="0" w:color="auto"/>
              <w:left w:val="single" w:sz="4" w:space="0" w:color="auto"/>
              <w:right w:val="single" w:sz="4" w:space="0" w:color="auto"/>
            </w:tcBorders>
          </w:tcPr>
          <w:p w:rsidR="00FF1008" w:rsidRPr="007926B4" w:rsidRDefault="00FF1008" w:rsidP="00CA76AD">
            <w:pPr>
              <w:pStyle w:val="NoSpacing"/>
            </w:pPr>
          </w:p>
        </w:tc>
        <w:tc>
          <w:tcPr>
            <w:tcW w:w="757" w:type="pct"/>
            <w:tcBorders>
              <w:top w:val="single" w:sz="4" w:space="0" w:color="auto"/>
              <w:left w:val="single" w:sz="4" w:space="0" w:color="auto"/>
              <w:right w:val="single" w:sz="4" w:space="0" w:color="auto"/>
            </w:tcBorders>
          </w:tcPr>
          <w:p w:rsidR="00FF1008" w:rsidRDefault="00FF1008" w:rsidP="00AC2381">
            <w:pPr>
              <w:spacing w:line="360" w:lineRule="auto"/>
              <w:rPr>
                <w:rFonts w:cs="Times New Roman"/>
              </w:rPr>
            </w:pPr>
          </w:p>
        </w:tc>
        <w:tc>
          <w:tcPr>
            <w:tcW w:w="616" w:type="pct"/>
            <w:tcBorders>
              <w:top w:val="single" w:sz="4" w:space="0" w:color="auto"/>
              <w:left w:val="single" w:sz="4" w:space="0" w:color="auto"/>
              <w:right w:val="single" w:sz="4" w:space="0" w:color="auto"/>
            </w:tcBorders>
          </w:tcPr>
          <w:p w:rsidR="00FF1008" w:rsidRDefault="00FF1008"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hideMark/>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hideMark/>
          </w:tcPr>
          <w:p w:rsidR="00371EBE" w:rsidRPr="007926B4" w:rsidRDefault="00371EBE" w:rsidP="00371EBE">
            <w:pPr>
              <w:pStyle w:val="NoSpacing"/>
              <w:numPr>
                <w:ilvl w:val="0"/>
                <w:numId w:val="31"/>
              </w:numPr>
            </w:pPr>
            <w:r>
              <w:t>TURP</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spacing w:line="360" w:lineRule="auto"/>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TURBT</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spacing w:line="360" w:lineRule="auto"/>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OIU</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URSL</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PCNL</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B63639" w:rsidTr="00002881">
        <w:trPr>
          <w:trHeight w:val="838"/>
        </w:trPr>
        <w:tc>
          <w:tcPr>
            <w:tcW w:w="408" w:type="pct"/>
            <w:tcBorders>
              <w:top w:val="single" w:sz="4" w:space="0" w:color="auto"/>
              <w:left w:val="single" w:sz="4" w:space="0" w:color="auto"/>
              <w:right w:val="single" w:sz="4" w:space="0" w:color="auto"/>
            </w:tcBorders>
          </w:tcPr>
          <w:p w:rsidR="00B63639" w:rsidRDefault="00B63639" w:rsidP="002714D1">
            <w:pPr>
              <w:pStyle w:val="ListParagraph"/>
              <w:numPr>
                <w:ilvl w:val="0"/>
                <w:numId w:val="25"/>
              </w:numPr>
              <w:spacing w:line="360" w:lineRule="auto"/>
            </w:pPr>
          </w:p>
        </w:tc>
        <w:tc>
          <w:tcPr>
            <w:tcW w:w="2239" w:type="pct"/>
            <w:tcBorders>
              <w:top w:val="single" w:sz="4" w:space="0" w:color="auto"/>
              <w:left w:val="single" w:sz="4" w:space="0" w:color="auto"/>
              <w:right w:val="single" w:sz="4" w:space="0" w:color="auto"/>
            </w:tcBorders>
          </w:tcPr>
          <w:p w:rsidR="00B63639" w:rsidRPr="00FF5BCC" w:rsidRDefault="00B63639" w:rsidP="004330E6">
            <w:pPr>
              <w:pStyle w:val="NoSpacing"/>
              <w:rPr>
                <w:b/>
                <w:bCs/>
              </w:rPr>
            </w:pPr>
            <w:r w:rsidRPr="00FF5BCC">
              <w:rPr>
                <w:b/>
                <w:bCs/>
              </w:rPr>
              <w:t>Open Surgeries</w:t>
            </w:r>
          </w:p>
          <w:p w:rsidR="00B63639" w:rsidRPr="00FF5BCC" w:rsidRDefault="00B63639" w:rsidP="00F97AD5">
            <w:pPr>
              <w:pStyle w:val="NoSpacing"/>
              <w:numPr>
                <w:ilvl w:val="0"/>
                <w:numId w:val="32"/>
              </w:numPr>
              <w:rPr>
                <w:b/>
                <w:bCs/>
              </w:rPr>
            </w:pPr>
            <w:r>
              <w:t>Pyelolithotomy</w:t>
            </w:r>
          </w:p>
        </w:tc>
        <w:tc>
          <w:tcPr>
            <w:tcW w:w="980" w:type="pct"/>
            <w:tcBorders>
              <w:top w:val="single" w:sz="4" w:space="0" w:color="auto"/>
              <w:left w:val="single" w:sz="4" w:space="0" w:color="auto"/>
              <w:right w:val="single" w:sz="4" w:space="0" w:color="auto"/>
            </w:tcBorders>
          </w:tcPr>
          <w:p w:rsidR="00B63639" w:rsidRDefault="00B63639" w:rsidP="00CA76AD">
            <w:pPr>
              <w:pStyle w:val="NoSpacing"/>
            </w:pPr>
          </w:p>
        </w:tc>
        <w:tc>
          <w:tcPr>
            <w:tcW w:w="757" w:type="pct"/>
            <w:tcBorders>
              <w:top w:val="single" w:sz="4" w:space="0" w:color="auto"/>
              <w:left w:val="single" w:sz="4" w:space="0" w:color="auto"/>
              <w:right w:val="single" w:sz="4" w:space="0" w:color="auto"/>
            </w:tcBorders>
          </w:tcPr>
          <w:p w:rsidR="00B63639" w:rsidRDefault="00B63639" w:rsidP="00AC2381">
            <w:pPr>
              <w:spacing w:line="360" w:lineRule="auto"/>
              <w:rPr>
                <w:rFonts w:cs="Times New Roman"/>
              </w:rPr>
            </w:pPr>
          </w:p>
        </w:tc>
        <w:tc>
          <w:tcPr>
            <w:tcW w:w="616" w:type="pct"/>
            <w:tcBorders>
              <w:top w:val="single" w:sz="4" w:space="0" w:color="auto"/>
              <w:left w:val="single" w:sz="4" w:space="0" w:color="auto"/>
              <w:right w:val="single" w:sz="4" w:space="0" w:color="auto"/>
            </w:tcBorders>
          </w:tcPr>
          <w:p w:rsidR="00B63639" w:rsidRDefault="00B63639"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Ureterolithotomy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 xml:space="preserve">Cystectomy </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Simple Nephrectomy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Radical Nephrectomy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 xml:space="preserve">Radical Cystectomy with Urinary diversion </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Total / partial Penectomy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Hypospadias Corrective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Urethroplasty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Emergency Genitourinary Trauma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Laparoscopic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Lithotripsy (ESWL)</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Genital and Pelvic Reconstruction</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Kidney transplant</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USG guided Prostate biopsy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USG guided kidney biopsy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Emergency Genitourinary Trauma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0A5F15" w:rsidRDefault="000A5F15" w:rsidP="00875560"/>
          <w:p w:rsidR="008B67AF" w:rsidRDefault="008B67AF" w:rsidP="00875560"/>
          <w:p w:rsidR="008B67AF" w:rsidRDefault="008B67AF" w:rsidP="00875560"/>
        </w:tc>
      </w:tr>
    </w:tbl>
    <w:p w:rsidR="00843E20" w:rsidRDefault="00843E20" w:rsidP="00D91A43">
      <w:pPr>
        <w:rPr>
          <w:rFonts w:cs="Times New Roman"/>
          <w:sz w:val="20"/>
          <w:szCs w:val="20"/>
        </w:rPr>
      </w:pP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46"/>
        <w:gridCol w:w="5357"/>
        <w:gridCol w:w="2238"/>
      </w:tblGrid>
      <w:tr w:rsidR="00D91A43" w:rsidTr="00AA5FC7">
        <w:tc>
          <w:tcPr>
            <w:tcW w:w="268" w:type="pct"/>
            <w:vMerge w:val="restart"/>
          </w:tcPr>
          <w:p w:rsidR="00D91A43" w:rsidRPr="001D177D" w:rsidRDefault="00517EF6" w:rsidP="00BA5D2A">
            <w:pPr>
              <w:rPr>
                <w:rFonts w:cs="Times New Roman"/>
                <w:b/>
              </w:rPr>
            </w:pPr>
            <w:r>
              <w:rPr>
                <w:rFonts w:cs="Times New Roman"/>
                <w:b/>
              </w:rPr>
              <w:t>10</w:t>
            </w:r>
          </w:p>
        </w:tc>
        <w:tc>
          <w:tcPr>
            <w:tcW w:w="965" w:type="pct"/>
          </w:tcPr>
          <w:p w:rsidR="00D91A43" w:rsidRPr="001D177D" w:rsidRDefault="00D91A43" w:rsidP="00BA5D2A">
            <w:pPr>
              <w:rPr>
                <w:rFonts w:cs="Times New Roman"/>
                <w:b/>
              </w:rPr>
            </w:pPr>
            <w:r w:rsidRPr="001D177D">
              <w:rPr>
                <w:rFonts w:cs="Times New Roman"/>
                <w:b/>
              </w:rPr>
              <w:t>Blood Bank</w:t>
            </w:r>
          </w:p>
        </w:tc>
        <w:tc>
          <w:tcPr>
            <w:tcW w:w="2657" w:type="pct"/>
          </w:tcPr>
          <w:p w:rsidR="00D91A43" w:rsidRPr="001D177D" w:rsidRDefault="00D91A43" w:rsidP="00BA5D2A">
            <w:pPr>
              <w:rPr>
                <w:rFonts w:cs="Times New Roman"/>
              </w:rPr>
            </w:pPr>
            <w:r w:rsidRPr="001D177D">
              <w:rPr>
                <w:rFonts w:cs="Times New Roman"/>
              </w:rPr>
              <w:t>License valid</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A5FC7">
        <w:tc>
          <w:tcPr>
            <w:tcW w:w="268" w:type="pct"/>
            <w:vMerge/>
          </w:tcPr>
          <w:p w:rsidR="00D91A43" w:rsidRPr="001D177D" w:rsidRDefault="00D91A43" w:rsidP="00BA5D2A">
            <w:pPr>
              <w:rPr>
                <w:rFonts w:cs="Times New Roman"/>
              </w:rPr>
            </w:pPr>
          </w:p>
        </w:tc>
        <w:tc>
          <w:tcPr>
            <w:tcW w:w="965" w:type="pct"/>
            <w:vMerge w:val="restart"/>
          </w:tcPr>
          <w:p w:rsidR="00D91A43" w:rsidRPr="001D177D" w:rsidRDefault="00D91A43" w:rsidP="00BA5D2A">
            <w:pPr>
              <w:rPr>
                <w:rFonts w:cs="Times New Roman"/>
                <w:u w:val="single"/>
              </w:rPr>
            </w:pPr>
          </w:p>
        </w:tc>
        <w:tc>
          <w:tcPr>
            <w:tcW w:w="2657" w:type="pct"/>
          </w:tcPr>
          <w:p w:rsidR="00D91A43" w:rsidRPr="001D177D" w:rsidRDefault="00D91A43" w:rsidP="00BA5D2A">
            <w:pPr>
              <w:rPr>
                <w:rFonts w:cs="Times New Roman"/>
              </w:rPr>
            </w:pPr>
            <w:r w:rsidRPr="001D177D">
              <w:rPr>
                <w:rFonts w:cs="Times New Roman"/>
              </w:rPr>
              <w:t>Blood component facility available</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A5FC7">
        <w:tc>
          <w:tcPr>
            <w:tcW w:w="268" w:type="pct"/>
            <w:vMerge/>
          </w:tcPr>
          <w:p w:rsidR="00D91A43" w:rsidRPr="001D177D" w:rsidRDefault="00D91A43" w:rsidP="00BA5D2A">
            <w:pPr>
              <w:rPr>
                <w:rFonts w:cs="Times New Roman"/>
              </w:rPr>
            </w:pPr>
          </w:p>
        </w:tc>
        <w:tc>
          <w:tcPr>
            <w:tcW w:w="965"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Number of blood units stored on the inspection day</w:t>
            </w:r>
          </w:p>
        </w:tc>
        <w:tc>
          <w:tcPr>
            <w:tcW w:w="1110" w:type="pct"/>
          </w:tcPr>
          <w:p w:rsidR="00D91A43" w:rsidRPr="001D177D" w:rsidRDefault="00D91A43" w:rsidP="00BA5D2A">
            <w:pPr>
              <w:rPr>
                <w:rFonts w:cs="Times New Roman"/>
              </w:rPr>
            </w:pPr>
          </w:p>
        </w:tc>
      </w:tr>
      <w:tr w:rsidR="00D91A43" w:rsidTr="00AA5FC7">
        <w:tc>
          <w:tcPr>
            <w:tcW w:w="268" w:type="pct"/>
            <w:vMerge/>
          </w:tcPr>
          <w:p w:rsidR="00D91A43" w:rsidRPr="001D177D" w:rsidRDefault="00D91A43" w:rsidP="00BA5D2A">
            <w:pPr>
              <w:rPr>
                <w:rFonts w:cs="Times New Roman"/>
              </w:rPr>
            </w:pPr>
          </w:p>
        </w:tc>
        <w:tc>
          <w:tcPr>
            <w:tcW w:w="965"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Average units consumed daily (entire hospital)</w:t>
            </w:r>
          </w:p>
        </w:tc>
        <w:tc>
          <w:tcPr>
            <w:tcW w:w="1110" w:type="pct"/>
          </w:tcPr>
          <w:p w:rsidR="00D91A43" w:rsidRPr="001D177D" w:rsidRDefault="00D91A43" w:rsidP="00BA5D2A">
            <w:pPr>
              <w:rPr>
                <w:rFonts w:cs="Times New Roman"/>
              </w:rPr>
            </w:pPr>
          </w:p>
        </w:tc>
      </w:tr>
    </w:tbl>
    <w:p w:rsidR="00D91A43" w:rsidRPr="007B4453" w:rsidRDefault="00D91A43" w:rsidP="00AA5FC7">
      <w:pPr>
        <w:spacing w:line="360" w:lineRule="exact"/>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AA5FC7">
      <w:pPr>
        <w:spacing w:line="360" w:lineRule="exact"/>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AA5FC7">
      <w:pPr>
        <w:spacing w:line="360" w:lineRule="exact"/>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AA5FC7">
      <w:pPr>
        <w:spacing w:line="360" w:lineRule="exact"/>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D5537A">
            <w:pPr>
              <w:spacing w:line="276" w:lineRule="auto"/>
              <w:rPr>
                <w:rFonts w:cs="Times New Roman"/>
              </w:rPr>
            </w:pPr>
            <w:r w:rsidRPr="001D177D">
              <w:rPr>
                <w:rFonts w:cs="Times New Roman"/>
              </w:rPr>
              <w:t>Number of Books</w:t>
            </w:r>
            <w:r w:rsidR="00280705">
              <w:rPr>
                <w:rFonts w:cs="Times New Roman"/>
              </w:rPr>
              <w:t xml:space="preserve"> pertaining to</w:t>
            </w:r>
            <w:r w:rsidR="00931485" w:rsidRPr="00931485">
              <w:rPr>
                <w:rFonts w:cs="Times New Roman"/>
              </w:rPr>
              <w:t>Urology/Genitourinary Surgery</w:t>
            </w:r>
            <w:r w:rsidR="00931485">
              <w:rPr>
                <w:rFonts w:ascii="Arial" w:hAnsi="Arial" w:cs="Arial"/>
                <w:b/>
                <w:bCs/>
                <w:shadow/>
                <w:sz w:val="28"/>
              </w:rPr>
              <w:tab/>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A44CD8" w:rsidRDefault="00A44CD8" w:rsidP="00A44CD8">
      <w:pPr>
        <w:spacing w:line="276" w:lineRule="auto"/>
        <w:ind w:left="720"/>
      </w:pPr>
    </w:p>
    <w:p w:rsidR="008C2F9D" w:rsidRDefault="008C2F9D" w:rsidP="008C2F9D">
      <w:pPr>
        <w:spacing w:line="276" w:lineRule="auto"/>
        <w:ind w:left="720" w:hanging="720"/>
      </w:pPr>
      <w:r w:rsidRPr="00AA5FC7">
        <w:rPr>
          <w:b/>
          <w:bCs/>
        </w:rPr>
        <w:t>1</w:t>
      </w:r>
      <w:r w:rsidR="00517EF6" w:rsidRPr="00AA5FC7">
        <w:rPr>
          <w:b/>
          <w:bCs/>
        </w:rPr>
        <w:t>8</w:t>
      </w:r>
      <w:r w:rsidRPr="00AA5FC7">
        <w:rPr>
          <w:b/>
          <w:bCs/>
        </w:rP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D5537A">
            <w:pPr>
              <w:spacing w:line="276" w:lineRule="auto"/>
              <w:jc w:val="center"/>
              <w:rPr>
                <w:rFonts w:cs="Times New Roman"/>
              </w:rPr>
            </w:pPr>
            <w:r w:rsidRPr="008840BA">
              <w:rPr>
                <w:rFonts w:cs="Times New Roman"/>
              </w:rPr>
              <w:t xml:space="preserve">In the department of </w:t>
            </w:r>
            <w:r w:rsidR="00ED55E2">
              <w:rPr>
                <w:rFonts w:cs="Times New Roman"/>
              </w:rPr>
              <w:t xml:space="preserve">Urology/Genitourinary </w:t>
            </w:r>
            <w:r w:rsidR="00ED55E2">
              <w:rPr>
                <w:rFonts w:cs="Times New Roman"/>
              </w:rPr>
              <w:lastRenderedPageBreak/>
              <w:t>Surgery</w:t>
            </w:r>
            <w:r w:rsidR="005C385C" w:rsidRPr="009C6980">
              <w:rPr>
                <w:rFonts w:cs="Times New Roman"/>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lastRenderedPageBreak/>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rsidRPr="00AA5FC7">
        <w:rPr>
          <w:b/>
          <w:bCs/>
        </w:rPr>
        <w:t>1</w:t>
      </w:r>
      <w:r w:rsidR="00517EF6" w:rsidRPr="00AA5FC7">
        <w:rPr>
          <w:b/>
          <w:bCs/>
        </w:rPr>
        <w:t>9</w:t>
      </w:r>
      <w:r w:rsidRPr="00AA5FC7">
        <w:rPr>
          <w:b/>
          <w:bCs/>
        </w:rP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December )</w:t>
      </w:r>
    </w:p>
    <w:p w:rsidR="008C2F9D" w:rsidRDefault="00517EF6" w:rsidP="008C2F9D">
      <w:pPr>
        <w:spacing w:line="360" w:lineRule="exact"/>
        <w:rPr>
          <w:rFonts w:cs="Times New Roman"/>
        </w:rPr>
      </w:pPr>
      <w:r w:rsidRPr="00AA5FC7">
        <w:rPr>
          <w:rFonts w:cs="Times New Roman"/>
          <w:b/>
          <w:bCs/>
        </w:rPr>
        <w:t>20</w:t>
      </w:r>
      <w:r>
        <w:rPr>
          <w:rFonts w:cs="Times New Roman"/>
        </w:rPr>
        <w:t>.</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AA5FC7" w:rsidRDefault="00AA5FC7">
      <w:pPr>
        <w:jc w:val="both"/>
      </w:pPr>
    </w:p>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r w:rsidR="000B4679">
        <w:rPr>
          <w:rFonts w:cs="Times New Roman"/>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AA5FC7">
        <w:tc>
          <w:tcPr>
            <w:tcW w:w="223" w:type="pct"/>
            <w:vMerge w:val="restart"/>
          </w:tcPr>
          <w:p w:rsidR="008C2F9D" w:rsidRPr="00AA5FC7" w:rsidRDefault="008C2F9D" w:rsidP="00517EF6">
            <w:pPr>
              <w:rPr>
                <w:rFonts w:cs="Times New Roman"/>
                <w:b/>
              </w:rPr>
            </w:pPr>
            <w:r w:rsidRPr="00AA5FC7">
              <w:rPr>
                <w:rFonts w:cs="Times New Roman"/>
                <w:b/>
              </w:rPr>
              <w:t>2</w:t>
            </w:r>
            <w:r w:rsidR="00517EF6" w:rsidRPr="00AA5FC7">
              <w:rPr>
                <w:rFonts w:cs="Times New Roman"/>
                <w:b/>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AA5FC7">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AA5FC7">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AA5FC7">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Pr="00AA5FC7" w:rsidRDefault="00843E20" w:rsidP="008C2F9D">
      <w:pPr>
        <w:rPr>
          <w:rFonts w:cs="Times New Roman"/>
          <w:sz w:val="12"/>
          <w:szCs w:val="12"/>
        </w:rPr>
      </w:pPr>
    </w:p>
    <w:p w:rsidR="00843E20" w:rsidRPr="00B75B57" w:rsidRDefault="00843E20" w:rsidP="00062F30">
      <w:pPr>
        <w:jc w:val="both"/>
        <w:rPr>
          <w:rFonts w:cs="Times New Roman"/>
        </w:rPr>
      </w:pPr>
      <w:r w:rsidRPr="00AA5FC7">
        <w:rPr>
          <w:b/>
          <w:bCs/>
        </w:rPr>
        <w:t>25.</w:t>
      </w:r>
      <w:r w:rsidRPr="00B75B57">
        <w:tab/>
      </w:r>
      <w:r w:rsidRPr="00B75B57">
        <w:rPr>
          <w:rFonts w:cs="Times New Roman"/>
        </w:rPr>
        <w:t>Whether other medical superspecialty</w:t>
      </w:r>
      <w:r w:rsidR="00062F30">
        <w:rPr>
          <w:rFonts w:cs="Times New Roman"/>
        </w:rPr>
        <w:t xml:space="preserve">like Paediatric Surgery / Nephrology </w:t>
      </w:r>
      <w:r w:rsidRPr="00B75B57">
        <w:rPr>
          <w:rFonts w:cs="Times New Roman"/>
        </w:rPr>
        <w:t>department exi</w:t>
      </w:r>
      <w:r w:rsidR="00632EC3">
        <w:rPr>
          <w:rFonts w:cs="Times New Roman"/>
        </w:rPr>
        <w:t>s</w:t>
      </w:r>
      <w:r w:rsidRPr="00B75B57">
        <w:rPr>
          <w:rFonts w:cs="Times New Roman"/>
        </w:rPr>
        <w:t xml:space="preserve">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w:t>
            </w:r>
            <w:r w:rsidR="00632EC3">
              <w:t>&amp; M.Ch.</w:t>
            </w:r>
            <w:r>
              <w:t xml:space="preserve">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ED55E2">
        <w:rPr>
          <w:bCs/>
          <w:i/>
          <w:iCs/>
          <w:sz w:val="22"/>
        </w:rPr>
        <w:t>Urology/Genitourinary Surgery</w:t>
      </w:r>
      <w:r w:rsidR="005C385C" w:rsidRPr="009C6980">
        <w:rPr>
          <w:bCs/>
          <w:i/>
          <w:iCs/>
          <w:sz w:val="22"/>
        </w:rPr>
        <w:t>.</w:t>
      </w:r>
      <w:r w:rsidRPr="00B75B57">
        <w:rPr>
          <w:bCs/>
          <w:i/>
          <w:iCs/>
          <w:sz w:val="22"/>
        </w:rPr>
        <w:t xml:space="preserve"> department inspection. </w:t>
      </w:r>
    </w:p>
    <w:p w:rsidR="00EF052E" w:rsidRDefault="00EF052E">
      <w:pPr>
        <w:jc w:val="both"/>
        <w:rPr>
          <w:rFonts w:cs="Times New Roman"/>
        </w:rPr>
      </w:pPr>
    </w:p>
    <w:p w:rsidR="00A44CD8" w:rsidRDefault="00A44CD8">
      <w:pPr>
        <w:jc w:val="both"/>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 xml:space="preserve">Stipend paid </w:t>
      </w:r>
      <w:r w:rsidR="00C23F57">
        <w:rPr>
          <w:rFonts w:cs="Times New Roman"/>
        </w:rPr>
        <w:t>/ P</w:t>
      </w:r>
      <w:r w:rsidR="00194C20">
        <w:rPr>
          <w:rFonts w:cs="Times New Roman"/>
        </w:rPr>
        <w:t xml:space="preserve">roposed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lastRenderedPageBreak/>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823775">
      <w:pPr>
        <w:pStyle w:val="ListParagraph"/>
        <w:numPr>
          <w:ilvl w:val="0"/>
          <w:numId w:val="10"/>
        </w:numPr>
        <w:ind w:left="450" w:right="284" w:hanging="450"/>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002D38">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CEA" w:rsidRDefault="006A3CEA" w:rsidP="00875560">
      <w:r>
        <w:separator/>
      </w:r>
    </w:p>
  </w:endnote>
  <w:endnote w:type="continuationSeparator" w:id="1">
    <w:p w:rsidR="006A3CEA" w:rsidRDefault="006A3CEA"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B8" w:rsidRPr="00F062E1" w:rsidRDefault="001A5FB8"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1A5FB8" w:rsidRDefault="001A5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CEA" w:rsidRDefault="006A3CEA" w:rsidP="00875560">
      <w:r>
        <w:separator/>
      </w:r>
    </w:p>
  </w:footnote>
  <w:footnote w:type="continuationSeparator" w:id="1">
    <w:p w:rsidR="006A3CEA" w:rsidRDefault="006A3CE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B8" w:rsidRDefault="00A5427C" w:rsidP="001B3054">
    <w:pPr>
      <w:pStyle w:val="Header"/>
      <w:framePr w:wrap="around" w:vAnchor="text" w:hAnchor="page" w:x="10332" w:y="-49"/>
      <w:rPr>
        <w:rStyle w:val="PageNumber"/>
      </w:rPr>
    </w:pPr>
    <w:r>
      <w:rPr>
        <w:rStyle w:val="PageNumber"/>
      </w:rPr>
      <w:fldChar w:fldCharType="begin"/>
    </w:r>
    <w:r w:rsidR="001A5FB8">
      <w:rPr>
        <w:rStyle w:val="PageNumber"/>
      </w:rPr>
      <w:instrText xml:space="preserve">PAGE  </w:instrText>
    </w:r>
    <w:r>
      <w:rPr>
        <w:rStyle w:val="PageNumber"/>
      </w:rPr>
      <w:fldChar w:fldCharType="separate"/>
    </w:r>
    <w:r w:rsidR="00002D38">
      <w:rPr>
        <w:rStyle w:val="PageNumber"/>
        <w:noProof/>
      </w:rPr>
      <w:t>6</w:t>
    </w:r>
    <w:r>
      <w:rPr>
        <w:rStyle w:val="PageNumber"/>
      </w:rPr>
      <w:fldChar w:fldCharType="end"/>
    </w:r>
  </w:p>
  <w:p w:rsidR="001A5FB8" w:rsidRDefault="00FC7AE0">
    <w:pPr>
      <w:pStyle w:val="Header"/>
    </w:pPr>
    <w:r>
      <w:rPr>
        <w:rFonts w:ascii="Book Antiqua" w:hAnsi="Book Antiqua" w:cs="Arial"/>
        <w:shadow/>
        <w:sz w:val="20"/>
        <w:szCs w:val="20"/>
      </w:rPr>
      <w:t>M.Ch - Urology/Genitourinary Surgery</w:t>
    </w:r>
    <w:r>
      <w:rPr>
        <w:rFonts w:ascii="Book Antiqua" w:hAnsi="Book Antiqua" w:cs="Arial"/>
        <w:shadow/>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CF6"/>
    <w:multiLevelType w:val="hybridMultilevel"/>
    <w:tmpl w:val="34A63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170A4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415859"/>
    <w:multiLevelType w:val="hybridMultilevel"/>
    <w:tmpl w:val="EAF669BA"/>
    <w:lvl w:ilvl="0" w:tplc="AFFCD7C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4427A8E"/>
    <w:multiLevelType w:val="hybridMultilevel"/>
    <w:tmpl w:val="34A63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835EB"/>
    <w:multiLevelType w:val="hybridMultilevel"/>
    <w:tmpl w:val="7F56A048"/>
    <w:lvl w:ilvl="0" w:tplc="191491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84166"/>
    <w:multiLevelType w:val="hybridMultilevel"/>
    <w:tmpl w:val="685607EA"/>
    <w:lvl w:ilvl="0" w:tplc="6100AA6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74AA2"/>
    <w:multiLevelType w:val="hybridMultilevel"/>
    <w:tmpl w:val="5A2E1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97EFB"/>
    <w:multiLevelType w:val="hybridMultilevel"/>
    <w:tmpl w:val="811694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812740"/>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52469"/>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4858D3"/>
    <w:multiLevelType w:val="hybridMultilevel"/>
    <w:tmpl w:val="0D18B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A2864"/>
    <w:multiLevelType w:val="hybridMultilevel"/>
    <w:tmpl w:val="623C3102"/>
    <w:lvl w:ilvl="0" w:tplc="9112C3E6">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D2DDA"/>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F18FB"/>
    <w:multiLevelType w:val="hybridMultilevel"/>
    <w:tmpl w:val="623C3102"/>
    <w:lvl w:ilvl="0" w:tplc="9112C3E6">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4B50DE"/>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C59E1"/>
    <w:multiLevelType w:val="hybridMultilevel"/>
    <w:tmpl w:val="65F4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32">
    <w:nsid w:val="6BED3A98"/>
    <w:multiLevelType w:val="hybridMultilevel"/>
    <w:tmpl w:val="8F2AD142"/>
    <w:lvl w:ilvl="0" w:tplc="9112C3E6">
      <w:start w:val="1"/>
      <w:numFmt w:val="lowerLetter"/>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5">
    <w:nsid w:val="77041D61"/>
    <w:multiLevelType w:val="hybridMultilevel"/>
    <w:tmpl w:val="8C1EC39A"/>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45F8D"/>
    <w:multiLevelType w:val="hybridMultilevel"/>
    <w:tmpl w:val="EE18B444"/>
    <w:lvl w:ilvl="0" w:tplc="596E42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8E2C99"/>
    <w:multiLevelType w:val="hybridMultilevel"/>
    <w:tmpl w:val="07DC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1"/>
  </w:num>
  <w:num w:numId="5">
    <w:abstractNumId w:val="25"/>
  </w:num>
  <w:num w:numId="6">
    <w:abstractNumId w:val="33"/>
  </w:num>
  <w:num w:numId="7">
    <w:abstractNumId w:val="37"/>
  </w:num>
  <w:num w:numId="8">
    <w:abstractNumId w:val="12"/>
  </w:num>
  <w:num w:numId="9">
    <w:abstractNumId w:val="31"/>
  </w:num>
  <w:num w:numId="10">
    <w:abstractNumId w:val="17"/>
  </w:num>
  <w:num w:numId="11">
    <w:abstractNumId w:val="19"/>
  </w:num>
  <w:num w:numId="12">
    <w:abstractNumId w:val="30"/>
  </w:num>
  <w:num w:numId="13">
    <w:abstractNumId w:val="34"/>
  </w:num>
  <w:num w:numId="14">
    <w:abstractNumId w:val="28"/>
  </w:num>
  <w:num w:numId="15">
    <w:abstractNumId w:val="20"/>
  </w:num>
  <w:num w:numId="16">
    <w:abstractNumId w:val="38"/>
  </w:num>
  <w:num w:numId="17">
    <w:abstractNumId w:val="29"/>
  </w:num>
  <w:num w:numId="18">
    <w:abstractNumId w:val="21"/>
  </w:num>
  <w:num w:numId="19">
    <w:abstractNumId w:val="27"/>
  </w:num>
  <w:num w:numId="20">
    <w:abstractNumId w:val="10"/>
  </w:num>
  <w:num w:numId="21">
    <w:abstractNumId w:val="9"/>
  </w:num>
  <w:num w:numId="22">
    <w:abstractNumId w:val="16"/>
  </w:num>
  <w:num w:numId="23">
    <w:abstractNumId w:val="32"/>
  </w:num>
  <w:num w:numId="24">
    <w:abstractNumId w:val="8"/>
  </w:num>
  <w:num w:numId="25">
    <w:abstractNumId w:val="26"/>
  </w:num>
  <w:num w:numId="26">
    <w:abstractNumId w:val="0"/>
  </w:num>
  <w:num w:numId="27">
    <w:abstractNumId w:val="18"/>
  </w:num>
  <w:num w:numId="28">
    <w:abstractNumId w:val="22"/>
  </w:num>
  <w:num w:numId="29">
    <w:abstractNumId w:val="35"/>
  </w:num>
  <w:num w:numId="30">
    <w:abstractNumId w:val="6"/>
  </w:num>
  <w:num w:numId="31">
    <w:abstractNumId w:val="24"/>
  </w:num>
  <w:num w:numId="32">
    <w:abstractNumId w:val="13"/>
  </w:num>
  <w:num w:numId="33">
    <w:abstractNumId w:val="3"/>
  </w:num>
  <w:num w:numId="34">
    <w:abstractNumId w:val="4"/>
  </w:num>
  <w:num w:numId="35">
    <w:abstractNumId w:val="23"/>
  </w:num>
  <w:num w:numId="36">
    <w:abstractNumId w:val="14"/>
  </w:num>
  <w:num w:numId="37">
    <w:abstractNumId w:val="7"/>
  </w:num>
  <w:num w:numId="38">
    <w:abstractNumId w:val="5"/>
  </w:num>
  <w:num w:numId="39">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443"/>
    <w:rsid w:val="00002D38"/>
    <w:rsid w:val="00002D3D"/>
    <w:rsid w:val="00015E31"/>
    <w:rsid w:val="00024663"/>
    <w:rsid w:val="000266F0"/>
    <w:rsid w:val="000278A0"/>
    <w:rsid w:val="000307C4"/>
    <w:rsid w:val="000335B1"/>
    <w:rsid w:val="000429E9"/>
    <w:rsid w:val="0004423E"/>
    <w:rsid w:val="00044418"/>
    <w:rsid w:val="000505B5"/>
    <w:rsid w:val="000539F6"/>
    <w:rsid w:val="00055FE7"/>
    <w:rsid w:val="00056D20"/>
    <w:rsid w:val="00057385"/>
    <w:rsid w:val="000624AA"/>
    <w:rsid w:val="00062F30"/>
    <w:rsid w:val="00063C22"/>
    <w:rsid w:val="0006558E"/>
    <w:rsid w:val="000669D5"/>
    <w:rsid w:val="00067CE3"/>
    <w:rsid w:val="00070490"/>
    <w:rsid w:val="00070E47"/>
    <w:rsid w:val="00081378"/>
    <w:rsid w:val="00081B48"/>
    <w:rsid w:val="00086FB0"/>
    <w:rsid w:val="000A2C5E"/>
    <w:rsid w:val="000A4465"/>
    <w:rsid w:val="000A5F15"/>
    <w:rsid w:val="000B4077"/>
    <w:rsid w:val="000B4679"/>
    <w:rsid w:val="000C14BC"/>
    <w:rsid w:val="000C6E3A"/>
    <w:rsid w:val="000D6593"/>
    <w:rsid w:val="000E1AF7"/>
    <w:rsid w:val="000E7671"/>
    <w:rsid w:val="000F55EB"/>
    <w:rsid w:val="00133979"/>
    <w:rsid w:val="00134B95"/>
    <w:rsid w:val="00136E29"/>
    <w:rsid w:val="00137582"/>
    <w:rsid w:val="0014708B"/>
    <w:rsid w:val="00147B77"/>
    <w:rsid w:val="00151100"/>
    <w:rsid w:val="00153BA7"/>
    <w:rsid w:val="0015632F"/>
    <w:rsid w:val="00161DEA"/>
    <w:rsid w:val="00163295"/>
    <w:rsid w:val="001674DD"/>
    <w:rsid w:val="00170C23"/>
    <w:rsid w:val="00171D9D"/>
    <w:rsid w:val="00175DAB"/>
    <w:rsid w:val="00186D89"/>
    <w:rsid w:val="0019038C"/>
    <w:rsid w:val="00194C20"/>
    <w:rsid w:val="00196545"/>
    <w:rsid w:val="001A13E5"/>
    <w:rsid w:val="001A5FB8"/>
    <w:rsid w:val="001B3054"/>
    <w:rsid w:val="001D37CE"/>
    <w:rsid w:val="001E0682"/>
    <w:rsid w:val="001E5312"/>
    <w:rsid w:val="001F2FDF"/>
    <w:rsid w:val="00200740"/>
    <w:rsid w:val="00201ACB"/>
    <w:rsid w:val="00205F2F"/>
    <w:rsid w:val="00217508"/>
    <w:rsid w:val="00217C03"/>
    <w:rsid w:val="00222DEB"/>
    <w:rsid w:val="00226D6F"/>
    <w:rsid w:val="00232086"/>
    <w:rsid w:val="00234A18"/>
    <w:rsid w:val="00242F69"/>
    <w:rsid w:val="00245A63"/>
    <w:rsid w:val="00246D6B"/>
    <w:rsid w:val="00250ED7"/>
    <w:rsid w:val="00253015"/>
    <w:rsid w:val="00256713"/>
    <w:rsid w:val="002604D9"/>
    <w:rsid w:val="00261CA4"/>
    <w:rsid w:val="002639FA"/>
    <w:rsid w:val="00265A74"/>
    <w:rsid w:val="002711DD"/>
    <w:rsid w:val="002713FA"/>
    <w:rsid w:val="002714D1"/>
    <w:rsid w:val="00272DA8"/>
    <w:rsid w:val="00275D7B"/>
    <w:rsid w:val="00280705"/>
    <w:rsid w:val="002823AC"/>
    <w:rsid w:val="00286975"/>
    <w:rsid w:val="002962F0"/>
    <w:rsid w:val="00296DFE"/>
    <w:rsid w:val="002975B5"/>
    <w:rsid w:val="002A3A30"/>
    <w:rsid w:val="002B7945"/>
    <w:rsid w:val="002D3F87"/>
    <w:rsid w:val="002D6964"/>
    <w:rsid w:val="002E574F"/>
    <w:rsid w:val="002E608E"/>
    <w:rsid w:val="002E6A32"/>
    <w:rsid w:val="002E6D89"/>
    <w:rsid w:val="003046FA"/>
    <w:rsid w:val="003253E8"/>
    <w:rsid w:val="00332866"/>
    <w:rsid w:val="00334465"/>
    <w:rsid w:val="00343085"/>
    <w:rsid w:val="00367689"/>
    <w:rsid w:val="00371EBE"/>
    <w:rsid w:val="00371FE6"/>
    <w:rsid w:val="00383262"/>
    <w:rsid w:val="00385451"/>
    <w:rsid w:val="00385A80"/>
    <w:rsid w:val="00385C8E"/>
    <w:rsid w:val="003863CC"/>
    <w:rsid w:val="003902AA"/>
    <w:rsid w:val="00390A74"/>
    <w:rsid w:val="00393886"/>
    <w:rsid w:val="003A1485"/>
    <w:rsid w:val="003A447C"/>
    <w:rsid w:val="003B1EDB"/>
    <w:rsid w:val="003B707E"/>
    <w:rsid w:val="003C3FAB"/>
    <w:rsid w:val="003C614F"/>
    <w:rsid w:val="003C7B11"/>
    <w:rsid w:val="003D0518"/>
    <w:rsid w:val="003F45DA"/>
    <w:rsid w:val="003F64A8"/>
    <w:rsid w:val="003F6E03"/>
    <w:rsid w:val="00402989"/>
    <w:rsid w:val="004053BF"/>
    <w:rsid w:val="00407ECC"/>
    <w:rsid w:val="00411557"/>
    <w:rsid w:val="0041206A"/>
    <w:rsid w:val="00413BA9"/>
    <w:rsid w:val="00415224"/>
    <w:rsid w:val="00420A37"/>
    <w:rsid w:val="004254A9"/>
    <w:rsid w:val="004349EC"/>
    <w:rsid w:val="00434F2C"/>
    <w:rsid w:val="00435DD9"/>
    <w:rsid w:val="0044220E"/>
    <w:rsid w:val="00442CD6"/>
    <w:rsid w:val="004444E0"/>
    <w:rsid w:val="00445131"/>
    <w:rsid w:val="0045482D"/>
    <w:rsid w:val="00480F2A"/>
    <w:rsid w:val="00480F5F"/>
    <w:rsid w:val="0048468A"/>
    <w:rsid w:val="004851AE"/>
    <w:rsid w:val="00491AC7"/>
    <w:rsid w:val="00491D1D"/>
    <w:rsid w:val="00492EFF"/>
    <w:rsid w:val="0049395C"/>
    <w:rsid w:val="00493AA9"/>
    <w:rsid w:val="0049694C"/>
    <w:rsid w:val="004B1936"/>
    <w:rsid w:val="004C4ADE"/>
    <w:rsid w:val="004D4F8D"/>
    <w:rsid w:val="004D5EA5"/>
    <w:rsid w:val="004E5F46"/>
    <w:rsid w:val="004E6909"/>
    <w:rsid w:val="004F59EF"/>
    <w:rsid w:val="00502250"/>
    <w:rsid w:val="00502F76"/>
    <w:rsid w:val="00504EFD"/>
    <w:rsid w:val="005117EB"/>
    <w:rsid w:val="00516353"/>
    <w:rsid w:val="00517EF6"/>
    <w:rsid w:val="005254B6"/>
    <w:rsid w:val="005363EF"/>
    <w:rsid w:val="005433EC"/>
    <w:rsid w:val="0054453B"/>
    <w:rsid w:val="00545B6D"/>
    <w:rsid w:val="00547FAA"/>
    <w:rsid w:val="00572BC9"/>
    <w:rsid w:val="00574171"/>
    <w:rsid w:val="005819D0"/>
    <w:rsid w:val="00594F99"/>
    <w:rsid w:val="00595DC0"/>
    <w:rsid w:val="005A35E1"/>
    <w:rsid w:val="005B5D28"/>
    <w:rsid w:val="005C385C"/>
    <w:rsid w:val="005C5AD7"/>
    <w:rsid w:val="005D1AA3"/>
    <w:rsid w:val="005F1D56"/>
    <w:rsid w:val="005F5497"/>
    <w:rsid w:val="0060545C"/>
    <w:rsid w:val="00611A92"/>
    <w:rsid w:val="00617029"/>
    <w:rsid w:val="00623DE4"/>
    <w:rsid w:val="00624552"/>
    <w:rsid w:val="00632EC3"/>
    <w:rsid w:val="00634F70"/>
    <w:rsid w:val="006462FF"/>
    <w:rsid w:val="0064747B"/>
    <w:rsid w:val="006542CE"/>
    <w:rsid w:val="0066643B"/>
    <w:rsid w:val="00682AAF"/>
    <w:rsid w:val="00691B26"/>
    <w:rsid w:val="006974CA"/>
    <w:rsid w:val="006A3CEA"/>
    <w:rsid w:val="006A52D8"/>
    <w:rsid w:val="006B0A0F"/>
    <w:rsid w:val="006B583D"/>
    <w:rsid w:val="006D5678"/>
    <w:rsid w:val="006F1822"/>
    <w:rsid w:val="006F5C7A"/>
    <w:rsid w:val="006F5D4F"/>
    <w:rsid w:val="00701143"/>
    <w:rsid w:val="007019DA"/>
    <w:rsid w:val="007030EF"/>
    <w:rsid w:val="007038F7"/>
    <w:rsid w:val="00703A71"/>
    <w:rsid w:val="0071191E"/>
    <w:rsid w:val="00721AF6"/>
    <w:rsid w:val="007225C6"/>
    <w:rsid w:val="007252A2"/>
    <w:rsid w:val="00741496"/>
    <w:rsid w:val="00742011"/>
    <w:rsid w:val="007475D6"/>
    <w:rsid w:val="007502E4"/>
    <w:rsid w:val="00751FF6"/>
    <w:rsid w:val="00765414"/>
    <w:rsid w:val="00767A20"/>
    <w:rsid w:val="00776F21"/>
    <w:rsid w:val="0079644F"/>
    <w:rsid w:val="007A0F53"/>
    <w:rsid w:val="007B06CF"/>
    <w:rsid w:val="007C0411"/>
    <w:rsid w:val="007C6015"/>
    <w:rsid w:val="007D2EF5"/>
    <w:rsid w:val="007D2FED"/>
    <w:rsid w:val="007D3B9B"/>
    <w:rsid w:val="007D65BF"/>
    <w:rsid w:val="007E3209"/>
    <w:rsid w:val="007E70E0"/>
    <w:rsid w:val="0081386D"/>
    <w:rsid w:val="00814200"/>
    <w:rsid w:val="0081720A"/>
    <w:rsid w:val="00823775"/>
    <w:rsid w:val="0083520A"/>
    <w:rsid w:val="00836996"/>
    <w:rsid w:val="008403E9"/>
    <w:rsid w:val="00842F3F"/>
    <w:rsid w:val="00843E20"/>
    <w:rsid w:val="00855BC1"/>
    <w:rsid w:val="00862B18"/>
    <w:rsid w:val="00867AF4"/>
    <w:rsid w:val="00872915"/>
    <w:rsid w:val="008750F2"/>
    <w:rsid w:val="00875560"/>
    <w:rsid w:val="008755AF"/>
    <w:rsid w:val="00886474"/>
    <w:rsid w:val="008A0634"/>
    <w:rsid w:val="008A4827"/>
    <w:rsid w:val="008B3D48"/>
    <w:rsid w:val="008B5B99"/>
    <w:rsid w:val="008B608C"/>
    <w:rsid w:val="008B67AF"/>
    <w:rsid w:val="008C2F9D"/>
    <w:rsid w:val="008C7D2A"/>
    <w:rsid w:val="008D5C5D"/>
    <w:rsid w:val="008E0077"/>
    <w:rsid w:val="008E0436"/>
    <w:rsid w:val="008E246C"/>
    <w:rsid w:val="008E7EE1"/>
    <w:rsid w:val="008F31FC"/>
    <w:rsid w:val="008F49A7"/>
    <w:rsid w:val="008F71B7"/>
    <w:rsid w:val="00906A2A"/>
    <w:rsid w:val="00913077"/>
    <w:rsid w:val="00920AB2"/>
    <w:rsid w:val="00931485"/>
    <w:rsid w:val="00931510"/>
    <w:rsid w:val="00936619"/>
    <w:rsid w:val="00936D9E"/>
    <w:rsid w:val="00941AC8"/>
    <w:rsid w:val="00942767"/>
    <w:rsid w:val="0094580F"/>
    <w:rsid w:val="0096189B"/>
    <w:rsid w:val="00963BEC"/>
    <w:rsid w:val="00965A45"/>
    <w:rsid w:val="00966CDC"/>
    <w:rsid w:val="009700AF"/>
    <w:rsid w:val="00980390"/>
    <w:rsid w:val="009812E9"/>
    <w:rsid w:val="00986DB9"/>
    <w:rsid w:val="00987EE9"/>
    <w:rsid w:val="00993F5E"/>
    <w:rsid w:val="009A046D"/>
    <w:rsid w:val="009A753F"/>
    <w:rsid w:val="009A7E82"/>
    <w:rsid w:val="009B0590"/>
    <w:rsid w:val="009B46C5"/>
    <w:rsid w:val="009C6980"/>
    <w:rsid w:val="009D119E"/>
    <w:rsid w:val="009D5FE8"/>
    <w:rsid w:val="009E2F2A"/>
    <w:rsid w:val="009F3A8F"/>
    <w:rsid w:val="009F7854"/>
    <w:rsid w:val="00A00878"/>
    <w:rsid w:val="00A03231"/>
    <w:rsid w:val="00A2348D"/>
    <w:rsid w:val="00A252ED"/>
    <w:rsid w:val="00A35226"/>
    <w:rsid w:val="00A44CD8"/>
    <w:rsid w:val="00A52C3C"/>
    <w:rsid w:val="00A5427C"/>
    <w:rsid w:val="00A552B6"/>
    <w:rsid w:val="00A62A15"/>
    <w:rsid w:val="00A668DF"/>
    <w:rsid w:val="00A673E0"/>
    <w:rsid w:val="00A77DA1"/>
    <w:rsid w:val="00A822A8"/>
    <w:rsid w:val="00A9378E"/>
    <w:rsid w:val="00A955C2"/>
    <w:rsid w:val="00AA4934"/>
    <w:rsid w:val="00AA5A69"/>
    <w:rsid w:val="00AA5FC7"/>
    <w:rsid w:val="00AA6EFB"/>
    <w:rsid w:val="00AA722D"/>
    <w:rsid w:val="00AB7873"/>
    <w:rsid w:val="00AC2381"/>
    <w:rsid w:val="00AD1D24"/>
    <w:rsid w:val="00AD21CD"/>
    <w:rsid w:val="00AD42E5"/>
    <w:rsid w:val="00AD51A3"/>
    <w:rsid w:val="00AD55BC"/>
    <w:rsid w:val="00AE1CBB"/>
    <w:rsid w:val="00AE73CA"/>
    <w:rsid w:val="00AF2EF4"/>
    <w:rsid w:val="00AF34E4"/>
    <w:rsid w:val="00AF4C6D"/>
    <w:rsid w:val="00B00F12"/>
    <w:rsid w:val="00B07914"/>
    <w:rsid w:val="00B1002E"/>
    <w:rsid w:val="00B10B70"/>
    <w:rsid w:val="00B13EEE"/>
    <w:rsid w:val="00B157F6"/>
    <w:rsid w:val="00B22174"/>
    <w:rsid w:val="00B24051"/>
    <w:rsid w:val="00B37DFA"/>
    <w:rsid w:val="00B4293A"/>
    <w:rsid w:val="00B52115"/>
    <w:rsid w:val="00B54EB1"/>
    <w:rsid w:val="00B615B8"/>
    <w:rsid w:val="00B61FDA"/>
    <w:rsid w:val="00B63639"/>
    <w:rsid w:val="00B67C0E"/>
    <w:rsid w:val="00B71FE8"/>
    <w:rsid w:val="00B75B57"/>
    <w:rsid w:val="00B86795"/>
    <w:rsid w:val="00B91BCD"/>
    <w:rsid w:val="00B97666"/>
    <w:rsid w:val="00BA2D55"/>
    <w:rsid w:val="00BA5D2A"/>
    <w:rsid w:val="00BB1366"/>
    <w:rsid w:val="00BB1618"/>
    <w:rsid w:val="00BB58B3"/>
    <w:rsid w:val="00BC1EAD"/>
    <w:rsid w:val="00BD2990"/>
    <w:rsid w:val="00BD2EE7"/>
    <w:rsid w:val="00BD798A"/>
    <w:rsid w:val="00BF0C16"/>
    <w:rsid w:val="00BF7705"/>
    <w:rsid w:val="00C11CF6"/>
    <w:rsid w:val="00C13DF6"/>
    <w:rsid w:val="00C1530E"/>
    <w:rsid w:val="00C20896"/>
    <w:rsid w:val="00C231B0"/>
    <w:rsid w:val="00C23F57"/>
    <w:rsid w:val="00C25FFC"/>
    <w:rsid w:val="00C2644A"/>
    <w:rsid w:val="00C31833"/>
    <w:rsid w:val="00C414B3"/>
    <w:rsid w:val="00C6085E"/>
    <w:rsid w:val="00C63B42"/>
    <w:rsid w:val="00C64F6E"/>
    <w:rsid w:val="00C73AB8"/>
    <w:rsid w:val="00C76923"/>
    <w:rsid w:val="00C76FE4"/>
    <w:rsid w:val="00C8043C"/>
    <w:rsid w:val="00C86568"/>
    <w:rsid w:val="00C87D33"/>
    <w:rsid w:val="00C91F8A"/>
    <w:rsid w:val="00CA5464"/>
    <w:rsid w:val="00CB011B"/>
    <w:rsid w:val="00CB3469"/>
    <w:rsid w:val="00CB4839"/>
    <w:rsid w:val="00CD57A7"/>
    <w:rsid w:val="00CD738F"/>
    <w:rsid w:val="00CE3FF2"/>
    <w:rsid w:val="00CE700A"/>
    <w:rsid w:val="00CF0D4E"/>
    <w:rsid w:val="00CF15BD"/>
    <w:rsid w:val="00CF2BD5"/>
    <w:rsid w:val="00CF472E"/>
    <w:rsid w:val="00D00307"/>
    <w:rsid w:val="00D15FC5"/>
    <w:rsid w:val="00D16ECE"/>
    <w:rsid w:val="00D17D22"/>
    <w:rsid w:val="00D30E76"/>
    <w:rsid w:val="00D32389"/>
    <w:rsid w:val="00D32721"/>
    <w:rsid w:val="00D35336"/>
    <w:rsid w:val="00D4319F"/>
    <w:rsid w:val="00D477B4"/>
    <w:rsid w:val="00D52CBD"/>
    <w:rsid w:val="00D53E60"/>
    <w:rsid w:val="00D5537A"/>
    <w:rsid w:val="00D5669A"/>
    <w:rsid w:val="00D57B11"/>
    <w:rsid w:val="00D63052"/>
    <w:rsid w:val="00D63230"/>
    <w:rsid w:val="00D735C1"/>
    <w:rsid w:val="00D91A43"/>
    <w:rsid w:val="00DA2EE8"/>
    <w:rsid w:val="00DA412D"/>
    <w:rsid w:val="00DA72ED"/>
    <w:rsid w:val="00DB18CE"/>
    <w:rsid w:val="00DC2DB6"/>
    <w:rsid w:val="00DC3586"/>
    <w:rsid w:val="00DC7D09"/>
    <w:rsid w:val="00DD4582"/>
    <w:rsid w:val="00DF1315"/>
    <w:rsid w:val="00E07E1B"/>
    <w:rsid w:val="00E111FD"/>
    <w:rsid w:val="00E21EF4"/>
    <w:rsid w:val="00E25274"/>
    <w:rsid w:val="00E2781C"/>
    <w:rsid w:val="00E344FE"/>
    <w:rsid w:val="00E47484"/>
    <w:rsid w:val="00E5184C"/>
    <w:rsid w:val="00E54C33"/>
    <w:rsid w:val="00E54DCB"/>
    <w:rsid w:val="00E65109"/>
    <w:rsid w:val="00E7611F"/>
    <w:rsid w:val="00E80FE1"/>
    <w:rsid w:val="00E813EF"/>
    <w:rsid w:val="00EA0974"/>
    <w:rsid w:val="00EA4606"/>
    <w:rsid w:val="00EA78D7"/>
    <w:rsid w:val="00EB5FC7"/>
    <w:rsid w:val="00EC07AE"/>
    <w:rsid w:val="00EC279A"/>
    <w:rsid w:val="00EC5441"/>
    <w:rsid w:val="00EC70BE"/>
    <w:rsid w:val="00ED55E2"/>
    <w:rsid w:val="00EE05DE"/>
    <w:rsid w:val="00EF052E"/>
    <w:rsid w:val="00EF5C8B"/>
    <w:rsid w:val="00F04E98"/>
    <w:rsid w:val="00F062E1"/>
    <w:rsid w:val="00F11E09"/>
    <w:rsid w:val="00F146CB"/>
    <w:rsid w:val="00F160A4"/>
    <w:rsid w:val="00F216C6"/>
    <w:rsid w:val="00F30D00"/>
    <w:rsid w:val="00F417C4"/>
    <w:rsid w:val="00F4534D"/>
    <w:rsid w:val="00F458A9"/>
    <w:rsid w:val="00F52D3C"/>
    <w:rsid w:val="00F5529B"/>
    <w:rsid w:val="00F576AF"/>
    <w:rsid w:val="00F62A7B"/>
    <w:rsid w:val="00F62B41"/>
    <w:rsid w:val="00F7273E"/>
    <w:rsid w:val="00F8217A"/>
    <w:rsid w:val="00F82A3D"/>
    <w:rsid w:val="00F85DD8"/>
    <w:rsid w:val="00F87D5A"/>
    <w:rsid w:val="00F97AD5"/>
    <w:rsid w:val="00FA0078"/>
    <w:rsid w:val="00FA163E"/>
    <w:rsid w:val="00FB31D1"/>
    <w:rsid w:val="00FB7574"/>
    <w:rsid w:val="00FC12BD"/>
    <w:rsid w:val="00FC3EE9"/>
    <w:rsid w:val="00FC5B10"/>
    <w:rsid w:val="00FC7AE0"/>
    <w:rsid w:val="00FD020B"/>
    <w:rsid w:val="00FF0F19"/>
    <w:rsid w:val="00FF1008"/>
    <w:rsid w:val="00FF1357"/>
    <w:rsid w:val="00FF2FAF"/>
    <w:rsid w:val="00FF59DC"/>
    <w:rsid w:val="00FF5BCC"/>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6CB5-6BC9-422C-8F68-8D330358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255</cp:revision>
  <cp:lastPrinted>2016-12-22T10:24:00Z</cp:lastPrinted>
  <dcterms:created xsi:type="dcterms:W3CDTF">2016-11-15T07:02:00Z</dcterms:created>
  <dcterms:modified xsi:type="dcterms:W3CDTF">2019-02-11T07:19:00Z</dcterms:modified>
</cp:coreProperties>
</file>